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0BE" w:rsidRDefault="00810EF0" w:rsidP="00810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EF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0EF0" w:rsidRDefault="00810EF0" w:rsidP="00810E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F0" w:rsidRDefault="00810EF0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рабочая программа по производственной практике предназначена для реализации государственных требований к уровню профессиональной подготовки по специальности 0518000 «Учет и аудит (по отраслям)».</w:t>
      </w:r>
    </w:p>
    <w:p w:rsidR="00810EF0" w:rsidRDefault="00810EF0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рабочая программа разработана в соответствии с Государственным общеобразовательным стандартом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РК ГОСО РК 4.05.011-2008 и пояснительной запиской к типовому учебному плану по специальности.</w:t>
      </w:r>
    </w:p>
    <w:p w:rsidR="00810EF0" w:rsidRDefault="00810EF0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0518000 «Учет и аудит» учащиеся проходят производственную практику по трем дисциплинам:</w:t>
      </w:r>
    </w:p>
    <w:p w:rsidR="00810EF0" w:rsidRDefault="00810EF0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Экономика организации</w:t>
      </w:r>
    </w:p>
    <w:p w:rsidR="00810EF0" w:rsidRDefault="00810EF0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Финансовый учет</w:t>
      </w:r>
    </w:p>
    <w:p w:rsidR="00810EF0" w:rsidRDefault="00810EF0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Экономический анализ и АФО.</w:t>
      </w:r>
    </w:p>
    <w:p w:rsidR="00EA5EBC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проводится в объеме 192 часов.</w:t>
      </w:r>
    </w:p>
    <w:p w:rsidR="00810EF0" w:rsidRDefault="00810EF0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прохождения производственной практики учащийся-практикант получающий квалификацию экономист по бухгалтерскому учету </w:t>
      </w:r>
      <w:r w:rsidR="00EA5EBC">
        <w:rPr>
          <w:rFonts w:ascii="Times New Roman" w:hAnsi="Times New Roman" w:cs="Times New Roman"/>
          <w:sz w:val="28"/>
          <w:szCs w:val="28"/>
        </w:rPr>
        <w:t>должен иметь практические навыки:</w:t>
      </w:r>
    </w:p>
    <w:p w:rsidR="00EA5EBC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с нормативными документами в области финансово-хозяйственной деятельности, со справочной литературой и другими информационными источниками и использования их при решении хозяйственных вопросов в рамках своей компетенции;</w:t>
      </w:r>
    </w:p>
    <w:p w:rsidR="00EA5EBC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работы финансовой и экономических служб субъектов;</w:t>
      </w:r>
    </w:p>
    <w:p w:rsidR="00EA5EBC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на персональном компьютере для обработки информации;</w:t>
      </w:r>
    </w:p>
    <w:p w:rsidR="00EA5EBC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ведения бухгалтерского, управленческого, налогового учета;</w:t>
      </w:r>
    </w:p>
    <w:p w:rsidR="00EA5EBC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составления финансовой,  налоговой и статистической отчетности;</w:t>
      </w:r>
    </w:p>
    <w:p w:rsidR="00EA5EBC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расчета </w:t>
      </w:r>
      <w:r w:rsidR="00775908">
        <w:rPr>
          <w:rFonts w:ascii="Times New Roman" w:hAnsi="Times New Roman" w:cs="Times New Roman"/>
          <w:sz w:val="28"/>
          <w:szCs w:val="28"/>
        </w:rPr>
        <w:t xml:space="preserve">основных экономических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775908">
        <w:rPr>
          <w:rFonts w:ascii="Times New Roman" w:hAnsi="Times New Roman" w:cs="Times New Roman"/>
          <w:sz w:val="28"/>
          <w:szCs w:val="28"/>
        </w:rPr>
        <w:t>работы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5908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анализа финансового состояния предприятия</w:t>
      </w:r>
      <w:r w:rsidR="00775908">
        <w:rPr>
          <w:rFonts w:ascii="Times New Roman" w:hAnsi="Times New Roman" w:cs="Times New Roman"/>
          <w:sz w:val="28"/>
          <w:szCs w:val="28"/>
        </w:rPr>
        <w:t>;</w:t>
      </w:r>
    </w:p>
    <w:p w:rsidR="00775908" w:rsidRDefault="00775908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проведения аудиторских проверок</w:t>
      </w:r>
      <w:r w:rsidR="00EA5EBC">
        <w:rPr>
          <w:rFonts w:ascii="Times New Roman" w:hAnsi="Times New Roman" w:cs="Times New Roman"/>
          <w:sz w:val="28"/>
          <w:szCs w:val="28"/>
        </w:rPr>
        <w:t>.</w:t>
      </w:r>
    </w:p>
    <w:p w:rsidR="00775908" w:rsidRDefault="00775908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908" w:rsidRDefault="00775908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производственной практики представляются в форме следующей документации:</w:t>
      </w:r>
    </w:p>
    <w:p w:rsidR="00775908" w:rsidRDefault="00775908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Дневник-отчет – запись изученных тем с кратким пояснением выполненных студентом-практикантом работ за каждый день практики.</w:t>
      </w:r>
    </w:p>
    <w:p w:rsidR="00775908" w:rsidRDefault="00775908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Отчет о производственной практике с раскрытием содержания тем и расчетом соответствующих показателей.</w:t>
      </w:r>
    </w:p>
    <w:p w:rsidR="001A237B" w:rsidRDefault="00775908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Приложение к дневнику-отчету практических материалов </w:t>
      </w:r>
      <w:r w:rsidR="001A237B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>
        <w:rPr>
          <w:rFonts w:ascii="Times New Roman" w:hAnsi="Times New Roman" w:cs="Times New Roman"/>
          <w:sz w:val="28"/>
          <w:szCs w:val="28"/>
        </w:rPr>
        <w:t>по изученн</w:t>
      </w:r>
      <w:r w:rsidR="001A237B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тем</w:t>
      </w:r>
      <w:r w:rsidR="001A237B">
        <w:rPr>
          <w:rFonts w:ascii="Times New Roman" w:hAnsi="Times New Roman" w:cs="Times New Roman"/>
          <w:sz w:val="28"/>
          <w:szCs w:val="28"/>
        </w:rPr>
        <w:t>ам.</w:t>
      </w:r>
    </w:p>
    <w:p w:rsidR="00AB4E07" w:rsidRDefault="001A237B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Характеристики учащегося-практиканта, заверенной подписью руководителя и печатью организации.</w:t>
      </w:r>
    </w:p>
    <w:p w:rsidR="00AB4E07" w:rsidRDefault="00AB4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1B83" w:rsidRPr="00294F7E" w:rsidRDefault="001C1B83" w:rsidP="001C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F7E">
        <w:rPr>
          <w:rFonts w:ascii="Times New Roman" w:hAnsi="Times New Roman" w:cs="Times New Roman"/>
          <w:sz w:val="28"/>
          <w:szCs w:val="28"/>
        </w:rPr>
        <w:lastRenderedPageBreak/>
        <w:t>Тематический план производственной практики</w:t>
      </w:r>
    </w:p>
    <w:p w:rsidR="001C1B83" w:rsidRPr="00294F7E" w:rsidRDefault="001C1B83" w:rsidP="001C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F7E">
        <w:rPr>
          <w:rFonts w:ascii="Times New Roman" w:hAnsi="Times New Roman" w:cs="Times New Roman"/>
          <w:sz w:val="28"/>
          <w:szCs w:val="28"/>
        </w:rPr>
        <w:t>специальность  0518000 «Учет и аудит»</w:t>
      </w:r>
    </w:p>
    <w:p w:rsidR="001C1B83" w:rsidRPr="00294F7E" w:rsidRDefault="001C1B83" w:rsidP="001C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F7E">
        <w:rPr>
          <w:rFonts w:ascii="Times New Roman" w:hAnsi="Times New Roman" w:cs="Times New Roman"/>
          <w:sz w:val="28"/>
          <w:szCs w:val="28"/>
        </w:rPr>
        <w:t xml:space="preserve">на </w:t>
      </w:r>
      <w:r w:rsidR="00C20534">
        <w:rPr>
          <w:rFonts w:ascii="Times New Roman" w:hAnsi="Times New Roman" w:cs="Times New Roman"/>
          <w:sz w:val="28"/>
          <w:szCs w:val="28"/>
        </w:rPr>
        <w:t>201</w:t>
      </w:r>
      <w:r w:rsidR="00FA2A36">
        <w:rPr>
          <w:rFonts w:ascii="Times New Roman" w:hAnsi="Times New Roman" w:cs="Times New Roman"/>
          <w:sz w:val="28"/>
          <w:szCs w:val="28"/>
        </w:rPr>
        <w:t>3</w:t>
      </w:r>
      <w:r w:rsidR="00C20534">
        <w:rPr>
          <w:rFonts w:ascii="Times New Roman" w:hAnsi="Times New Roman" w:cs="Times New Roman"/>
          <w:sz w:val="28"/>
          <w:szCs w:val="28"/>
        </w:rPr>
        <w:t xml:space="preserve"> – 201</w:t>
      </w:r>
      <w:r w:rsidR="00FA2A36">
        <w:rPr>
          <w:rFonts w:ascii="Times New Roman" w:hAnsi="Times New Roman" w:cs="Times New Roman"/>
          <w:sz w:val="28"/>
          <w:szCs w:val="28"/>
        </w:rPr>
        <w:t>4</w:t>
      </w:r>
      <w:r w:rsidR="00C20534">
        <w:rPr>
          <w:rFonts w:ascii="Times New Roman" w:hAnsi="Times New Roman" w:cs="Times New Roman"/>
          <w:sz w:val="28"/>
          <w:szCs w:val="28"/>
        </w:rPr>
        <w:t xml:space="preserve"> </w:t>
      </w:r>
      <w:r w:rsidRPr="00294F7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C1B83" w:rsidRPr="00294F7E" w:rsidRDefault="001C1B83" w:rsidP="001C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4"/>
        <w:gridCol w:w="6804"/>
        <w:gridCol w:w="993"/>
        <w:gridCol w:w="1275"/>
      </w:tblGrid>
      <w:tr w:rsidR="001C1B83" w:rsidRPr="00294F7E" w:rsidTr="00827D64">
        <w:trPr>
          <w:trHeight w:val="745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F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F7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F7E">
              <w:rPr>
                <w:rFonts w:ascii="Times New Roman" w:hAnsi="Times New Roman" w:cs="Times New Roman"/>
                <w:b/>
                <w:sz w:val="24"/>
                <w:szCs w:val="24"/>
              </w:rPr>
              <w:t>Кол-во дней</w:t>
            </w:r>
          </w:p>
        </w:tc>
        <w:tc>
          <w:tcPr>
            <w:tcW w:w="1275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F7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Предприятие – основное звено экономики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Денежные средства предприятия: характеристика, учет и анализ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Основные фонды предприятия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Оборотные средства организации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Организация, нормирование и оплата труда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Организация расчетов на предприятии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Доходы, расходы и финансовые результаты деятельности предприятия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Отчетность организации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Анализ финансового состояния предприятия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Аудит как форма независимого финансового контроля деятельности предприятия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37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04" w:type="dxa"/>
            <w:vAlign w:val="center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Совершенствование деятельности предприятия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  <w:r w:rsidRPr="00294F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  <w:tr w:rsidR="001C1B83" w:rsidRPr="00294F7E" w:rsidTr="00827D64">
        <w:trPr>
          <w:trHeight w:val="501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4F7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4F7E">
              <w:rPr>
                <w:rFonts w:ascii="Times New Roman" w:hAnsi="Times New Roman" w:cs="Times New Roman"/>
                <w:b/>
              </w:rPr>
              <w:t>24 дня</w:t>
            </w:r>
          </w:p>
        </w:tc>
        <w:tc>
          <w:tcPr>
            <w:tcW w:w="1275" w:type="dxa"/>
          </w:tcPr>
          <w:p w:rsidR="001C1B83" w:rsidRPr="00294F7E" w:rsidRDefault="001C1B83" w:rsidP="00827D64">
            <w:pPr>
              <w:rPr>
                <w:rFonts w:ascii="Times New Roman" w:hAnsi="Times New Roman" w:cs="Times New Roman"/>
              </w:rPr>
            </w:pPr>
          </w:p>
        </w:tc>
      </w:tr>
    </w:tbl>
    <w:p w:rsidR="001C1B83" w:rsidRPr="00294F7E" w:rsidRDefault="001C1B83" w:rsidP="001C1B83">
      <w:pPr>
        <w:rPr>
          <w:rFonts w:ascii="Times New Roman" w:hAnsi="Times New Roman" w:cs="Times New Roman"/>
        </w:rPr>
      </w:pPr>
    </w:p>
    <w:p w:rsidR="001C1B83" w:rsidRDefault="001C1B83" w:rsidP="001C1B83"/>
    <w:p w:rsidR="001C1B83" w:rsidRDefault="001C1B83" w:rsidP="001C1B83"/>
    <w:p w:rsidR="001C1B83" w:rsidRDefault="001C1B83" w:rsidP="001C1B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1B83" w:rsidRPr="00294F7E" w:rsidRDefault="001C1B83" w:rsidP="001C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F7E"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Календарно-тематический план производственной практики</w:t>
      </w:r>
    </w:p>
    <w:p w:rsidR="001C1B83" w:rsidRPr="00294F7E" w:rsidRDefault="001C1B83" w:rsidP="001C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F7E">
        <w:rPr>
          <w:rFonts w:ascii="Times New Roman" w:hAnsi="Times New Roman" w:cs="Times New Roman"/>
          <w:sz w:val="28"/>
          <w:szCs w:val="28"/>
        </w:rPr>
        <w:t>специальность  0518000 «Учет и аудит»</w:t>
      </w:r>
    </w:p>
    <w:p w:rsidR="001C1B83" w:rsidRPr="00294F7E" w:rsidRDefault="001C1B83" w:rsidP="001C1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F7E">
        <w:rPr>
          <w:rFonts w:ascii="Times New Roman" w:hAnsi="Times New Roman" w:cs="Times New Roman"/>
          <w:sz w:val="28"/>
          <w:szCs w:val="28"/>
        </w:rPr>
        <w:t xml:space="preserve">на </w:t>
      </w:r>
      <w:r w:rsidR="00C20534">
        <w:rPr>
          <w:rFonts w:ascii="Times New Roman" w:hAnsi="Times New Roman" w:cs="Times New Roman"/>
          <w:sz w:val="28"/>
          <w:szCs w:val="28"/>
        </w:rPr>
        <w:t>201</w:t>
      </w:r>
      <w:r w:rsidR="00FA2A36">
        <w:rPr>
          <w:rFonts w:ascii="Times New Roman" w:hAnsi="Times New Roman" w:cs="Times New Roman"/>
          <w:sz w:val="28"/>
          <w:szCs w:val="28"/>
        </w:rPr>
        <w:t>3</w:t>
      </w:r>
      <w:r w:rsidR="00C20534">
        <w:rPr>
          <w:rFonts w:ascii="Times New Roman" w:hAnsi="Times New Roman" w:cs="Times New Roman"/>
          <w:sz w:val="28"/>
          <w:szCs w:val="28"/>
        </w:rPr>
        <w:t xml:space="preserve"> - 201</w:t>
      </w:r>
      <w:r w:rsidR="00FA2A36">
        <w:rPr>
          <w:rFonts w:ascii="Times New Roman" w:hAnsi="Times New Roman" w:cs="Times New Roman"/>
          <w:sz w:val="28"/>
          <w:szCs w:val="28"/>
        </w:rPr>
        <w:t>4</w:t>
      </w:r>
      <w:r w:rsidRPr="00294F7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C1B83" w:rsidRPr="001E109B" w:rsidRDefault="001C1B83" w:rsidP="001C1B83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9686" w:type="dxa"/>
        <w:tblLook w:val="04A0" w:firstRow="1" w:lastRow="0" w:firstColumn="1" w:lastColumn="0" w:noHBand="0" w:noVBand="1"/>
      </w:tblPr>
      <w:tblGrid>
        <w:gridCol w:w="534"/>
        <w:gridCol w:w="7087"/>
        <w:gridCol w:w="993"/>
        <w:gridCol w:w="1072"/>
      </w:tblGrid>
      <w:tr w:rsidR="001C1B83" w:rsidTr="00827D64">
        <w:trPr>
          <w:trHeight w:val="745"/>
        </w:trPr>
        <w:tc>
          <w:tcPr>
            <w:tcW w:w="534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4F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87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4F7E">
              <w:rPr>
                <w:rFonts w:ascii="Times New Roman" w:hAnsi="Times New Roman" w:cs="Times New Roman"/>
                <w:b/>
              </w:rPr>
              <w:t>Наименование тем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4F7E">
              <w:rPr>
                <w:rFonts w:ascii="Times New Roman" w:hAnsi="Times New Roman" w:cs="Times New Roman"/>
                <w:b/>
              </w:rPr>
              <w:t>Кол-во дней</w:t>
            </w:r>
          </w:p>
        </w:tc>
        <w:tc>
          <w:tcPr>
            <w:tcW w:w="1072" w:type="dxa"/>
            <w:vAlign w:val="center"/>
          </w:tcPr>
          <w:p w:rsidR="001C1B83" w:rsidRPr="00294F7E" w:rsidRDefault="001C1B83" w:rsidP="00827D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4F7E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1C1B83" w:rsidTr="00827D64">
        <w:trPr>
          <w:trHeight w:val="2328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1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Предприятие – основное звено экономики</w:t>
            </w:r>
          </w:p>
          <w:p w:rsidR="001C1B83" w:rsidRDefault="001C1B83" w:rsidP="00827D64">
            <w:r>
              <w:t xml:space="preserve">1. Ознакомление с организационно-правовой формой предприятия, формированием собственного капитала, основными направлениями и  технологией хозяйственной деятельности предприятия, планированием </w:t>
            </w:r>
          </w:p>
          <w:p w:rsidR="001C1B83" w:rsidRDefault="001C1B83" w:rsidP="00827D64">
            <w:r>
              <w:t xml:space="preserve">2. Система бухгалтерского учета предприятия, его учетная и налоговая политика. </w:t>
            </w:r>
          </w:p>
          <w:p w:rsidR="001C1B83" w:rsidRDefault="001C1B83" w:rsidP="00827D64">
            <w:r>
              <w:t>3. Система экономического анализа  на предприятии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2248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Денежные средства предприятия: характеристика, учет и анализ</w:t>
            </w:r>
          </w:p>
          <w:p w:rsidR="001C1B83" w:rsidRDefault="001C1B83" w:rsidP="00827D64">
            <w:r>
              <w:t>1.Виды денежных сре</w:t>
            </w:r>
            <w:proofErr w:type="gramStart"/>
            <w:r>
              <w:t>дств пр</w:t>
            </w:r>
            <w:proofErr w:type="gramEnd"/>
            <w:r>
              <w:t>едприятия, их состав и структура, нормирование и использование.</w:t>
            </w:r>
          </w:p>
          <w:p w:rsidR="001C1B83" w:rsidRDefault="001C1B83" w:rsidP="00827D64">
            <w:r>
              <w:t xml:space="preserve">2. Организация учета денежных средств: </w:t>
            </w:r>
          </w:p>
          <w:p w:rsidR="001C1B83" w:rsidRDefault="001C1B83" w:rsidP="00827D64">
            <w:r>
              <w:t>- в кассе предприятия;</w:t>
            </w:r>
          </w:p>
          <w:p w:rsidR="001C1B83" w:rsidRDefault="001C1B83" w:rsidP="00827D64">
            <w:r>
              <w:t>- на счетах в банках</w:t>
            </w:r>
          </w:p>
          <w:p w:rsidR="001C1B83" w:rsidRDefault="001C1B83" w:rsidP="00827D64">
            <w:r>
              <w:t>3. Анализ эффективности использования денежных средств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3386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3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Основные фонды предприятия</w:t>
            </w:r>
          </w:p>
          <w:p w:rsidR="001C1B83" w:rsidRDefault="001C1B83" w:rsidP="00827D64">
            <w:r>
              <w:t>1. Состав и структура основных фондов предприятия</w:t>
            </w:r>
          </w:p>
          <w:p w:rsidR="001C1B83" w:rsidRDefault="001C1B83" w:rsidP="00827D64">
            <w:r>
              <w:t>2. Организация бухгалтерского учета внеоборотных активов:</w:t>
            </w:r>
          </w:p>
          <w:p w:rsidR="001C1B83" w:rsidRDefault="001C1B83" w:rsidP="00827D64">
            <w:r>
              <w:t xml:space="preserve">- понятие, виды стоимости основных средств и нематериальных активов </w:t>
            </w:r>
          </w:p>
          <w:p w:rsidR="001C1B83" w:rsidRDefault="001C1B83" w:rsidP="00827D64">
            <w:r>
              <w:t>- документальное оформление и учет движения внеоборотных активов;</w:t>
            </w:r>
          </w:p>
          <w:p w:rsidR="001C1B83" w:rsidRDefault="001C1B83" w:rsidP="00827D64">
            <w:r>
              <w:t>- износ и амортизация основных средств: понятие,  методы начисления и порядок отражения на счетах бухгалтерского  учета;</w:t>
            </w:r>
          </w:p>
          <w:p w:rsidR="001C1B83" w:rsidRDefault="001C1B83" w:rsidP="00827D64">
            <w:r>
              <w:t>- виды аренды основных средств, документальное оформление и учет;</w:t>
            </w:r>
          </w:p>
          <w:p w:rsidR="001C1B83" w:rsidRDefault="001C1B83" w:rsidP="00827D64">
            <w:r>
              <w:t>- учет ремонта основных средств;</w:t>
            </w:r>
          </w:p>
          <w:p w:rsidR="001C1B83" w:rsidRDefault="001C1B83" w:rsidP="00827D64">
            <w:r>
              <w:t xml:space="preserve">- учет капитального строительства </w:t>
            </w:r>
          </w:p>
          <w:p w:rsidR="001C1B83" w:rsidRDefault="001C1B83" w:rsidP="00827D64">
            <w:r>
              <w:t>3. Показатели использования основных фондов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2839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4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Оборотные средства организации</w:t>
            </w:r>
          </w:p>
          <w:p w:rsidR="001C1B83" w:rsidRDefault="001C1B83" w:rsidP="00827D64">
            <w:r>
              <w:t>1. Состав и структура оборотных фондов предприятия, их нормирование и использование</w:t>
            </w:r>
          </w:p>
          <w:p w:rsidR="001C1B83" w:rsidRDefault="001C1B83" w:rsidP="00827D64">
            <w:r>
              <w:t>2. Документальное оформление и учет движения запасов (материалов, НЗП, готовой продукции, товаров); организация синтетического и аналитического учета, их инвентаризация</w:t>
            </w:r>
          </w:p>
          <w:p w:rsidR="001C1B83" w:rsidRDefault="001C1B83" w:rsidP="00827D64">
            <w:r>
              <w:t>3. Изучение производственной программы организации, номенклатуры и ассортимента производимой продукции. Показатели использования оборотных фондов; качества  и конкурентоспособности продукции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698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5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Организация, нормирование и оплата труда</w:t>
            </w:r>
          </w:p>
          <w:p w:rsidR="001C1B83" w:rsidRDefault="001C1B83" w:rsidP="00827D64">
            <w:r>
              <w:t>1. Структура трудовых ресурсов предприятия, управление персоналом. Изучение системы оплаты труда на предприятии: виды, формы, системы, нормирование труда, порядок премирования</w:t>
            </w:r>
          </w:p>
          <w:p w:rsidR="001C1B83" w:rsidRDefault="001C1B83" w:rsidP="00827D64">
            <w:r>
              <w:t xml:space="preserve">2.Документальное оформление и учет начисления оплаты за труд, </w:t>
            </w:r>
            <w:r>
              <w:lastRenderedPageBreak/>
              <w:t>удержаний и отчислений от оплаты труда</w:t>
            </w:r>
          </w:p>
          <w:p w:rsidR="001C1B83" w:rsidRDefault="001C1B83" w:rsidP="00827D64">
            <w:r>
              <w:t>3. Анализ показателей по труду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2962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lastRenderedPageBreak/>
              <w:t>6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Организация расчетов на предприятии</w:t>
            </w:r>
          </w:p>
          <w:p w:rsidR="001C1B83" w:rsidRDefault="001C1B83" w:rsidP="00827D64">
            <w:r>
              <w:t>1. Виды дебиторской и кредиторской задолженности, их характеристика и структура</w:t>
            </w:r>
          </w:p>
          <w:p w:rsidR="001C1B83" w:rsidRDefault="001C1B83" w:rsidP="00827D64">
            <w:r>
              <w:t>2. Организация бухгалтерского учета:</w:t>
            </w:r>
          </w:p>
          <w:p w:rsidR="001C1B83" w:rsidRDefault="001C1B83" w:rsidP="00827D64">
            <w:r>
              <w:t>- расчетов с дебиторами за товары работы, услуги, по подотчетным суммам; возмещению материального ущерба</w:t>
            </w:r>
          </w:p>
          <w:p w:rsidR="001C1B83" w:rsidRDefault="001C1B83" w:rsidP="00827D64">
            <w:r>
              <w:t>- расчетов с кредиторами за товары, работы, услуги, с бюджетом по налогам, займам банков и внебанковских учреждений</w:t>
            </w:r>
          </w:p>
          <w:p w:rsidR="001C1B83" w:rsidRDefault="001C1B83" w:rsidP="00827D64">
            <w:r>
              <w:t>3. Анализ дебиторской и кредиторской задолженности предприятия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2833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7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Default="001C1B83" w:rsidP="00827D64">
            <w:r w:rsidRPr="00294F7E">
              <w:rPr>
                <w:b/>
              </w:rPr>
              <w:t>Доходы, расходы и финансовые результаты деятельности предприятия</w:t>
            </w:r>
          </w:p>
          <w:p w:rsidR="001C1B83" w:rsidRDefault="001C1B83" w:rsidP="00827D64">
            <w:r>
              <w:t>1. Классификация и калькулирование затрат на предприятии: виды расходов, виды калькуляций, методы учета затрат и калькулирования себестоимости продукции.</w:t>
            </w:r>
          </w:p>
          <w:p w:rsidR="001C1B83" w:rsidRDefault="001C1B83" w:rsidP="00827D64">
            <w:pPr>
              <w:ind w:firstLine="175"/>
            </w:pPr>
            <w:r>
              <w:t>Финансовый план организации: его значение, порядок разработки</w:t>
            </w:r>
          </w:p>
          <w:p w:rsidR="001C1B83" w:rsidRDefault="001C1B83" w:rsidP="00827D64">
            <w:r>
              <w:t>2.. Организация бухгалтерского учета доходов и расходов предприятия, порядок определения финансовых результатов</w:t>
            </w:r>
          </w:p>
          <w:p w:rsidR="001C1B83" w:rsidRDefault="001C1B83" w:rsidP="00827D64">
            <w:r>
              <w:t>3. Анализ показателей доходности предприятия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2264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8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Отчетность организации</w:t>
            </w:r>
          </w:p>
          <w:p w:rsidR="001C1B83" w:rsidRDefault="001C1B83" w:rsidP="00827D64">
            <w:r>
              <w:t>1. Состав, виды, порядок составления и сдачи статистической отчетности предприятия</w:t>
            </w:r>
          </w:p>
          <w:p w:rsidR="001C1B83" w:rsidRDefault="001C1B83" w:rsidP="00827D64">
            <w:r>
              <w:t xml:space="preserve">2. Финансовая отчетность предприятия: состав, сроки, порядок составления и представления </w:t>
            </w:r>
          </w:p>
          <w:p w:rsidR="001C1B83" w:rsidRDefault="001C1B83" w:rsidP="00827D64">
            <w:r>
              <w:t>3. Налоговая отчетность предприятия: виды, сроки, порядок составления, способы сдачи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3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1545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9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Анализ финансового состояния предприятия</w:t>
            </w:r>
          </w:p>
          <w:p w:rsidR="001C1B83" w:rsidRDefault="001C1B83" w:rsidP="00827D64">
            <w:r>
              <w:t>- анализ ликвидности и платежеспособности;</w:t>
            </w:r>
          </w:p>
          <w:p w:rsidR="001C1B83" w:rsidRDefault="001C1B83" w:rsidP="00827D64">
            <w:r>
              <w:t>- анализ деловой активности предприятия;</w:t>
            </w:r>
          </w:p>
          <w:p w:rsidR="001C1B83" w:rsidRDefault="001C1B83" w:rsidP="00827D64">
            <w:r>
              <w:t>- анализ потенциального банкротства и предпринимательского риска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3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1540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10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Аудит как форма независимого финансового контроля деятельности предприятия</w:t>
            </w:r>
          </w:p>
          <w:p w:rsidR="001C1B83" w:rsidRDefault="001C1B83" w:rsidP="00827D64">
            <w:r>
              <w:t>- виды аудита на предприятии, организация проверок</w:t>
            </w:r>
          </w:p>
          <w:p w:rsidR="001C1B83" w:rsidRDefault="001C1B83" w:rsidP="00827D64">
            <w:r>
              <w:t>- результаты аудита, их использование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1419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  <w:r>
              <w:t>11</w:t>
            </w:r>
          </w:p>
        </w:tc>
        <w:tc>
          <w:tcPr>
            <w:tcW w:w="7087" w:type="dxa"/>
          </w:tcPr>
          <w:p w:rsidR="001C1B83" w:rsidRDefault="001C1B83" w:rsidP="00827D64">
            <w:pPr>
              <w:rPr>
                <w:b/>
              </w:rPr>
            </w:pPr>
          </w:p>
          <w:p w:rsidR="001C1B83" w:rsidRPr="00294F7E" w:rsidRDefault="001C1B83" w:rsidP="00827D64">
            <w:pPr>
              <w:rPr>
                <w:b/>
              </w:rPr>
            </w:pPr>
            <w:r w:rsidRPr="00294F7E">
              <w:rPr>
                <w:b/>
              </w:rPr>
              <w:t>Совершенствование деятельности предприятия</w:t>
            </w:r>
          </w:p>
          <w:p w:rsidR="001C1B83" w:rsidRDefault="001C1B83" w:rsidP="00827D64">
            <w:r>
              <w:t>1. Инвестиционная политика организации</w:t>
            </w:r>
          </w:p>
          <w:p w:rsidR="001C1B83" w:rsidRDefault="001C1B83" w:rsidP="00827D64">
            <w:r>
              <w:t>2. Ценовая политика организации</w:t>
            </w:r>
          </w:p>
          <w:p w:rsidR="001C1B83" w:rsidRDefault="001C1B83" w:rsidP="00827D64">
            <w:r>
              <w:t>3.Совершенствование системы бухгалтерского учета</w:t>
            </w:r>
          </w:p>
        </w:tc>
        <w:tc>
          <w:tcPr>
            <w:tcW w:w="993" w:type="dxa"/>
            <w:vAlign w:val="center"/>
          </w:tcPr>
          <w:p w:rsidR="001C1B83" w:rsidRDefault="001C1B83" w:rsidP="00827D64">
            <w:pPr>
              <w:jc w:val="center"/>
            </w:pPr>
            <w:r>
              <w:t>2</w:t>
            </w:r>
          </w:p>
        </w:tc>
        <w:tc>
          <w:tcPr>
            <w:tcW w:w="1072" w:type="dxa"/>
          </w:tcPr>
          <w:p w:rsidR="001C1B83" w:rsidRDefault="001C1B83" w:rsidP="00827D64"/>
        </w:tc>
      </w:tr>
      <w:tr w:rsidR="001C1B83" w:rsidTr="00827D64">
        <w:trPr>
          <w:trHeight w:val="711"/>
        </w:trPr>
        <w:tc>
          <w:tcPr>
            <w:tcW w:w="534" w:type="dxa"/>
            <w:vAlign w:val="center"/>
          </w:tcPr>
          <w:p w:rsidR="001C1B83" w:rsidRDefault="001C1B83" w:rsidP="00827D64">
            <w:pPr>
              <w:jc w:val="center"/>
            </w:pPr>
          </w:p>
        </w:tc>
        <w:tc>
          <w:tcPr>
            <w:tcW w:w="7087" w:type="dxa"/>
            <w:vAlign w:val="center"/>
          </w:tcPr>
          <w:p w:rsidR="001C1B83" w:rsidRPr="00294F7E" w:rsidRDefault="001C1B83" w:rsidP="00827D64">
            <w:pPr>
              <w:jc w:val="center"/>
              <w:rPr>
                <w:b/>
                <w:sz w:val="24"/>
                <w:szCs w:val="24"/>
              </w:rPr>
            </w:pPr>
            <w:r w:rsidRPr="00294F7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:rsidR="001C1B83" w:rsidRPr="00294F7E" w:rsidRDefault="001C1B83" w:rsidP="00827D64">
            <w:pPr>
              <w:jc w:val="center"/>
              <w:rPr>
                <w:b/>
              </w:rPr>
            </w:pPr>
            <w:r w:rsidRPr="00294F7E">
              <w:rPr>
                <w:b/>
              </w:rPr>
              <w:t>24 дня</w:t>
            </w:r>
          </w:p>
        </w:tc>
        <w:tc>
          <w:tcPr>
            <w:tcW w:w="1072" w:type="dxa"/>
          </w:tcPr>
          <w:p w:rsidR="001C1B83" w:rsidRDefault="001C1B83" w:rsidP="00827D64"/>
        </w:tc>
      </w:tr>
    </w:tbl>
    <w:p w:rsidR="001C1B83" w:rsidRDefault="001C1B83" w:rsidP="001C1B83"/>
    <w:p w:rsidR="001C1B83" w:rsidRPr="00E03CC8" w:rsidRDefault="001C1B83" w:rsidP="001C1B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CC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производственной практики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1 Предприятие – основное звено экономики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 xml:space="preserve">1. Ознакомление с организационно-правовой формой предприятия, формированием собственного капитала, основными направлениями и  технологией хозяйственной деятельности предприятия, планированием 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 xml:space="preserve">2. Система бухгалтерского учета предприятия, его учетная и налоговая политика. 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3. Система экономического анализа  на предприятии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2 Денежные средства предприятия: характеристика, учет и анализ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1.Виды денежных сре</w:t>
      </w:r>
      <w:proofErr w:type="gramStart"/>
      <w:r w:rsidRPr="004C5473">
        <w:rPr>
          <w:rFonts w:ascii="Times New Roman" w:hAnsi="Times New Roman" w:cs="Times New Roman"/>
        </w:rPr>
        <w:t>дств пр</w:t>
      </w:r>
      <w:proofErr w:type="gramEnd"/>
      <w:r w:rsidRPr="004C5473">
        <w:rPr>
          <w:rFonts w:ascii="Times New Roman" w:hAnsi="Times New Roman" w:cs="Times New Roman"/>
        </w:rPr>
        <w:t>едприятия, их состав и структура, нормирование и использование.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 xml:space="preserve">2. Организация учета денежных средств: 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в кассе предприятия;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на счетах в банках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3. Анализ эффективности использования денежных средств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3 Основные фонды предприятия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1. Состав и структура основных фондов предприятия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2. Организация бухгалтерского учета внеоборотных активов: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 xml:space="preserve">- понятие, виды стоимости основных средств и нематериальных активов 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документальное оформление и учет движения внеоборотных активов;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износ и амортизация основных средств: понятие,  методы начисления и порядок отражения на счетах бухгалтерского  учета;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виды аренды основных средств, документальное оформление и учет;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учет ремонта основных средств;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 xml:space="preserve">- учет капитального строительства 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3. Показатели использования основных фондов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4 Оборотные средства организации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1. Состав и структура оборотных фондов предприятия, их нормирование и использование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2. Документальное оформление и учет движения запасов (материалов, НЗП, готовой продукции, товаров); организация синтетического и аналитического учета, их инвентаризация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3. Изучение производственной программы организации, номенклатуры и ассортимента производимой продукции. Показатели использования оборотных фондов; качества  и конкурентоспособности продукции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5 Организация, нормирование и оплата труда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1. Структура трудовых ресурсов предприятия, управление персоналом. Изучение системы оплаты труда на предприятии: виды, формы, системы, нормирование труда, порядок премирования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2.Документальное оформление и учет начисления оплаты за труд, удержаний и отчислений от оплаты труда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3. Анализ показателей по труду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6 Организация расчетов на предприятии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1. Виды дебиторской и кредиторской задолженности, их характеристика и структура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2. Организация бухгалтерского учета: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расчетов с дебиторами за товары работы, услуги, по подотчетным суммам; возмещению материального ущерба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расчетов с кредиторами за товары, работы, услуги, с бюджетом по налогам, займам банков и внебанковских учреждений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3. Анализ дебиторской и кредиторской задолженности предприятия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lastRenderedPageBreak/>
        <w:t>Тема 7 Доходы, расходы и финансовые результаты деятельности предприятия</w:t>
      </w:r>
      <w:bookmarkStart w:id="0" w:name="_GoBack"/>
      <w:bookmarkEnd w:id="0"/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1. Классификация и калькулирование затрат на предприятии: виды расходов, виды калькуляций, методы учета затрат и калькулирования себестоимости продукции.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Финансовый план организации: его значение, порядок разработки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2.. Организация бухгалтерского учета доходов и расходов предприятия, порядок определения финансовых результатов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3. Анализ показателей доходности предприятия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8 Отчетность организации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1. Состав, виды, порядок составления и сдачи статистической отчетности предприятия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 xml:space="preserve">2. Финансовая отчетность предприятия: состав, сроки, порядок составления и представления 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3. Налоговая отчетность предприятия: виды, сроки, порядок составления, способы сдачи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9 Анализ финансового состояния предприятия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анализ ликвидности и платежеспособности;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анализ деловой активности предприятия;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- анализ потенциального банкротства и предпринимательского риска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10 Аудит как форма независимого финансового контроля деятельности предприятия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- виды аудита на предприятии, организация проверок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- результаты аудита, их использование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  <w:b/>
        </w:rPr>
        <w:t>Тема 11 Совершенствование деятельности предприятия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1. Инвестиционная политика организации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5473">
        <w:rPr>
          <w:rFonts w:ascii="Times New Roman" w:hAnsi="Times New Roman" w:cs="Times New Roman"/>
        </w:rPr>
        <w:t>2. Ценовая политика организации</w:t>
      </w:r>
    </w:p>
    <w:p w:rsidR="001C1B83" w:rsidRPr="004C5473" w:rsidRDefault="001C1B83" w:rsidP="001C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473">
        <w:rPr>
          <w:rFonts w:ascii="Times New Roman" w:hAnsi="Times New Roman" w:cs="Times New Roman"/>
        </w:rPr>
        <w:t>3.Совершенствование системы бухгалтерского учета</w:t>
      </w:r>
    </w:p>
    <w:p w:rsidR="00EA5EBC" w:rsidRPr="00810EF0" w:rsidRDefault="00EA5EBC" w:rsidP="0081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EF0" w:rsidRDefault="00810EF0" w:rsidP="00810EF0">
      <w:pPr>
        <w:spacing w:after="0" w:line="240" w:lineRule="auto"/>
        <w:ind w:firstLine="709"/>
        <w:jc w:val="both"/>
      </w:pPr>
    </w:p>
    <w:p w:rsidR="00810EF0" w:rsidRDefault="00810EF0" w:rsidP="00810EF0">
      <w:pPr>
        <w:spacing w:after="0" w:line="240" w:lineRule="auto"/>
        <w:ind w:firstLine="709"/>
        <w:jc w:val="both"/>
      </w:pPr>
    </w:p>
    <w:sectPr w:rsidR="00810EF0" w:rsidSect="00810EF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0EF0"/>
    <w:rsid w:val="00037BA9"/>
    <w:rsid w:val="001A237B"/>
    <w:rsid w:val="001C1B83"/>
    <w:rsid w:val="006670BE"/>
    <w:rsid w:val="00775908"/>
    <w:rsid w:val="00810EF0"/>
    <w:rsid w:val="00AB4E07"/>
    <w:rsid w:val="00C20534"/>
    <w:rsid w:val="00EA5EBC"/>
    <w:rsid w:val="00FA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0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5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</Company>
  <LinksUpToDate>false</LinksUpToDate>
  <CharactersWithSpaces>10500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Computer</cp:lastModifiedBy>
  <cp:revision>4</cp:revision>
  <cp:lastPrinted>2012-11-15T08:41:00Z</cp:lastPrinted>
  <dcterms:created xsi:type="dcterms:W3CDTF">2011-12-31T07:45:00Z</dcterms:created>
  <dcterms:modified xsi:type="dcterms:W3CDTF">2013-12-13T09:35:00Z</dcterms:modified>
</cp:coreProperties>
</file>